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54" w:rsidRPr="00694B31" w:rsidRDefault="005B0C54" w:rsidP="005B0C54">
      <w:pPr>
        <w:pStyle w:val="Ttulo2"/>
        <w:numPr>
          <w:ilvl w:val="0"/>
          <w:numId w:val="0"/>
        </w:numPr>
        <w:jc w:val="center"/>
        <w:rPr>
          <w:sz w:val="22"/>
          <w:szCs w:val="22"/>
        </w:rPr>
      </w:pPr>
      <w:bookmarkStart w:id="0" w:name="_Toc369441405"/>
      <w:r w:rsidRPr="00694B31">
        <w:rPr>
          <w:sz w:val="22"/>
          <w:szCs w:val="22"/>
        </w:rPr>
        <w:t xml:space="preserve">ANEXO </w:t>
      </w:r>
      <w:r w:rsidR="00F40FCB">
        <w:rPr>
          <w:sz w:val="22"/>
          <w:szCs w:val="22"/>
        </w:rPr>
        <w:t>2</w:t>
      </w:r>
      <w:r w:rsidRPr="00694B31">
        <w:rPr>
          <w:sz w:val="22"/>
          <w:szCs w:val="22"/>
        </w:rPr>
        <w:t>. Documentación solicitada y entregada.</w:t>
      </w:r>
      <w:bookmarkEnd w:id="0"/>
    </w:p>
    <w:p w:rsidR="005B0C54" w:rsidRPr="00CE505A" w:rsidRDefault="005B0C54" w:rsidP="005B0C54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45"/>
        <w:gridCol w:w="5942"/>
        <w:gridCol w:w="1700"/>
        <w:gridCol w:w="1560"/>
        <w:gridCol w:w="3475"/>
      </w:tblGrid>
      <w:tr w:rsidR="00F55B9A" w:rsidRPr="003964D4" w:rsidTr="00F55B9A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247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314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5B0945" w:rsidRPr="003964D4" w:rsidTr="00FD4BD2">
        <w:tc>
          <w:tcPr>
            <w:tcW w:w="206" w:type="pct"/>
          </w:tcPr>
          <w:p w:rsidR="005B0945" w:rsidRPr="00107FA4" w:rsidRDefault="005B0945" w:rsidP="00E47A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</w:p>
        </w:tc>
        <w:tc>
          <w:tcPr>
            <w:tcW w:w="2247" w:type="pct"/>
            <w:vAlign w:val="center"/>
          </w:tcPr>
          <w:p w:rsidR="005B0945" w:rsidRPr="005B0945" w:rsidRDefault="006D4C6D">
            <w:pPr>
              <w:rPr>
                <w:color w:val="000000"/>
                <w:szCs w:val="18"/>
              </w:rPr>
            </w:pPr>
            <w:bookmarkStart w:id="1" w:name="_GoBack"/>
            <w:bookmarkEnd w:id="1"/>
            <w:r w:rsidRPr="006D4C6D">
              <w:rPr>
                <w:color w:val="000000"/>
                <w:szCs w:val="18"/>
              </w:rPr>
              <w:t>Registros mensuales de biomasa (toneladas) existente en el centro, correspondientes tanto al actual ciclo de producción, como al inmediatamente anterior (en caso de corresponder)</w:t>
            </w:r>
          </w:p>
        </w:tc>
        <w:tc>
          <w:tcPr>
            <w:tcW w:w="643" w:type="pct"/>
          </w:tcPr>
          <w:p w:rsidR="005B0945" w:rsidRPr="00516E4F" w:rsidRDefault="006D4C6D" w:rsidP="006D4C6D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25</w:t>
            </w:r>
            <w:r w:rsidR="005B0945" w:rsidRPr="00516E4F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="005B0945" w:rsidRPr="00516E4F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590" w:type="pct"/>
          </w:tcPr>
          <w:p w:rsidR="005B0945" w:rsidRDefault="005B0945" w:rsidP="006D4C6D">
            <w:pPr>
              <w:jc w:val="center"/>
            </w:pP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 w:rsidR="006D4C6D">
              <w:rPr>
                <w:rFonts w:eastAsia="Times New Roman" w:cs="Century Gothic"/>
                <w:iCs/>
                <w:kern w:val="28"/>
                <w:lang w:eastAsia="es-CL"/>
              </w:rPr>
              <w:t>5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 w:rsidR="006D4C6D"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 w:rsidR="006D4C6D"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1314" w:type="pct"/>
          </w:tcPr>
          <w:p w:rsidR="005B0945" w:rsidRPr="006D4C6D" w:rsidRDefault="006D4C6D" w:rsidP="006D4C6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6D4C6D" w:rsidRPr="003964D4" w:rsidTr="00FD4BD2">
        <w:tc>
          <w:tcPr>
            <w:tcW w:w="206" w:type="pct"/>
          </w:tcPr>
          <w:p w:rsidR="006D4C6D" w:rsidRPr="00107FA4" w:rsidRDefault="006D4C6D" w:rsidP="00E47A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2</w:t>
            </w:r>
          </w:p>
        </w:tc>
        <w:tc>
          <w:tcPr>
            <w:tcW w:w="2247" w:type="pct"/>
            <w:vAlign w:val="center"/>
          </w:tcPr>
          <w:p w:rsidR="006D4C6D" w:rsidRPr="005B0945" w:rsidRDefault="006D4C6D">
            <w:pPr>
              <w:rPr>
                <w:color w:val="000000"/>
                <w:szCs w:val="18"/>
              </w:rPr>
            </w:pPr>
            <w:r w:rsidRPr="006D4C6D">
              <w:rPr>
                <w:color w:val="000000"/>
                <w:szCs w:val="18"/>
              </w:rPr>
              <w:t>Registros de la última limpieza (retiro y disposición de lodos) efectuada desde la planta de tratamiento de aguas servidas del centro.</w:t>
            </w:r>
          </w:p>
        </w:tc>
        <w:tc>
          <w:tcPr>
            <w:tcW w:w="643" w:type="pct"/>
          </w:tcPr>
          <w:p w:rsidR="006D4C6D" w:rsidRPr="00516E4F" w:rsidRDefault="006D4C6D" w:rsidP="001E420C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25</w:t>
            </w:r>
            <w:r w:rsidRPr="00516E4F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Pr="00516E4F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590" w:type="pct"/>
          </w:tcPr>
          <w:p w:rsidR="006D4C6D" w:rsidRDefault="006D4C6D" w:rsidP="001E420C">
            <w:pPr>
              <w:jc w:val="center"/>
            </w:pP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5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1314" w:type="pct"/>
          </w:tcPr>
          <w:p w:rsidR="006D4C6D" w:rsidRPr="006D4C6D" w:rsidRDefault="006D4C6D" w:rsidP="006D4C6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D4C6D"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  <w:tr w:rsidR="006D4C6D" w:rsidRPr="003964D4" w:rsidTr="00FD4BD2">
        <w:tc>
          <w:tcPr>
            <w:tcW w:w="206" w:type="pct"/>
          </w:tcPr>
          <w:p w:rsidR="006D4C6D" w:rsidRPr="00107FA4" w:rsidRDefault="006D4C6D" w:rsidP="00E47A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3</w:t>
            </w:r>
          </w:p>
        </w:tc>
        <w:tc>
          <w:tcPr>
            <w:tcW w:w="2247" w:type="pct"/>
            <w:vAlign w:val="center"/>
          </w:tcPr>
          <w:p w:rsidR="006D4C6D" w:rsidRPr="005B0945" w:rsidRDefault="006D4C6D">
            <w:pPr>
              <w:rPr>
                <w:color w:val="000000"/>
                <w:szCs w:val="18"/>
              </w:rPr>
            </w:pPr>
            <w:r w:rsidRPr="006D4C6D">
              <w:rPr>
                <w:color w:val="000000"/>
                <w:szCs w:val="18"/>
              </w:rPr>
              <w:t>Acreditación de la obtención del PAS correspondiente al Art. 68 del DS N°95/2001 para arrojar lastre, escombros o basuras y derramar petróleo o sus derivados o residuos, aguas de relaves de minerales u otras materias nocivas o peligrosas de cualquier especie, que ocasionen daños o perjuicios en las aguas sometidas a la jurisdicción nacional, y en puertos, ríos y lagos, a que se refiere el artículo 142 del D.L. 2.222/78, Ley de Navegación.</w:t>
            </w:r>
          </w:p>
        </w:tc>
        <w:tc>
          <w:tcPr>
            <w:tcW w:w="643" w:type="pct"/>
          </w:tcPr>
          <w:p w:rsidR="006D4C6D" w:rsidRPr="00516E4F" w:rsidRDefault="006D4C6D" w:rsidP="001E420C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25</w:t>
            </w:r>
            <w:r w:rsidRPr="00516E4F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Pr="00516E4F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590" w:type="pct"/>
          </w:tcPr>
          <w:p w:rsidR="006D4C6D" w:rsidRDefault="006D4C6D" w:rsidP="001E420C">
            <w:pPr>
              <w:jc w:val="center"/>
            </w:pP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5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1314" w:type="pct"/>
          </w:tcPr>
          <w:p w:rsidR="006D4C6D" w:rsidRPr="006D4C6D" w:rsidRDefault="006D4C6D" w:rsidP="006D4C6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D4C6D"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  <w:tr w:rsidR="006D4C6D" w:rsidRPr="003964D4" w:rsidTr="00FD4BD2">
        <w:tc>
          <w:tcPr>
            <w:tcW w:w="206" w:type="pct"/>
          </w:tcPr>
          <w:p w:rsidR="006D4C6D" w:rsidRPr="00107FA4" w:rsidRDefault="006D4C6D" w:rsidP="00E47ADD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4</w:t>
            </w:r>
          </w:p>
        </w:tc>
        <w:tc>
          <w:tcPr>
            <w:tcW w:w="2247" w:type="pct"/>
            <w:vAlign w:val="center"/>
          </w:tcPr>
          <w:p w:rsidR="006D4C6D" w:rsidRPr="005B0945" w:rsidRDefault="006D4C6D">
            <w:pPr>
              <w:rPr>
                <w:color w:val="000000"/>
                <w:szCs w:val="18"/>
              </w:rPr>
            </w:pPr>
            <w:r w:rsidRPr="006D4C6D">
              <w:rPr>
                <w:color w:val="000000"/>
                <w:szCs w:val="18"/>
              </w:rPr>
              <w:t>Acreditación de la obtención del PAS correspondiente al Art. 74 del DS N°95/2001 para realizar actividades de cultivo y producción de recursos hidrobiológicos, a que se refiere el Título VI de la Ley Nº 18.892, Ley General de Pesca y Acuicultura y sus modificaciones, cuyo texto refundido, coordinado y sistematizado se contiene en el D.S. Nº 430, de 1992, del Ministerio de Economía, Fomento y Reconstrucción.</w:t>
            </w:r>
          </w:p>
        </w:tc>
        <w:tc>
          <w:tcPr>
            <w:tcW w:w="643" w:type="pct"/>
          </w:tcPr>
          <w:p w:rsidR="006D4C6D" w:rsidRPr="00516E4F" w:rsidRDefault="006D4C6D" w:rsidP="001E420C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25</w:t>
            </w:r>
            <w:r w:rsidRPr="00516E4F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Pr="00516E4F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590" w:type="pct"/>
          </w:tcPr>
          <w:p w:rsidR="006D4C6D" w:rsidRDefault="006D4C6D" w:rsidP="001E420C">
            <w:pPr>
              <w:jc w:val="center"/>
            </w:pP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5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03</w:t>
            </w:r>
            <w:r w:rsidRPr="00D9202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1314" w:type="pct"/>
          </w:tcPr>
          <w:p w:rsidR="006D4C6D" w:rsidRPr="006D4C6D" w:rsidRDefault="006D4C6D" w:rsidP="006D4C6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D4C6D"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</w:tbl>
    <w:p w:rsidR="009D4F25" w:rsidRDefault="009D4F25" w:rsidP="005B0C54"/>
    <w:sectPr w:rsidR="009D4F25" w:rsidSect="005B0C5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FF8" w:rsidRDefault="00655FF8" w:rsidP="005B0C54">
      <w:r>
        <w:separator/>
      </w:r>
    </w:p>
  </w:endnote>
  <w:endnote w:type="continuationSeparator" w:id="0">
    <w:p w:rsidR="00655FF8" w:rsidRDefault="00655FF8" w:rsidP="005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FF8" w:rsidRDefault="00655FF8" w:rsidP="005B0C54">
      <w:r>
        <w:separator/>
      </w:r>
    </w:p>
  </w:footnote>
  <w:footnote w:type="continuationSeparator" w:id="0">
    <w:p w:rsidR="00655FF8" w:rsidRDefault="00655FF8" w:rsidP="005B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54"/>
    <w:rsid w:val="000764C6"/>
    <w:rsid w:val="000954BA"/>
    <w:rsid w:val="000B1468"/>
    <w:rsid w:val="00145E63"/>
    <w:rsid w:val="00195AE9"/>
    <w:rsid w:val="001A7B34"/>
    <w:rsid w:val="002107A6"/>
    <w:rsid w:val="0022088D"/>
    <w:rsid w:val="002574DD"/>
    <w:rsid w:val="00291162"/>
    <w:rsid w:val="003612B0"/>
    <w:rsid w:val="00422266"/>
    <w:rsid w:val="00454AB6"/>
    <w:rsid w:val="00454E65"/>
    <w:rsid w:val="004A4D0A"/>
    <w:rsid w:val="004B736D"/>
    <w:rsid w:val="004C5B42"/>
    <w:rsid w:val="004F35E3"/>
    <w:rsid w:val="00516E4F"/>
    <w:rsid w:val="005663BB"/>
    <w:rsid w:val="0057261A"/>
    <w:rsid w:val="005B0945"/>
    <w:rsid w:val="005B0C54"/>
    <w:rsid w:val="005B1064"/>
    <w:rsid w:val="005B4863"/>
    <w:rsid w:val="005D0AB8"/>
    <w:rsid w:val="005F6868"/>
    <w:rsid w:val="00607D1B"/>
    <w:rsid w:val="00612FF9"/>
    <w:rsid w:val="0064294B"/>
    <w:rsid w:val="00655FF8"/>
    <w:rsid w:val="00686999"/>
    <w:rsid w:val="00695A89"/>
    <w:rsid w:val="006D006B"/>
    <w:rsid w:val="006D4C6D"/>
    <w:rsid w:val="00763E3B"/>
    <w:rsid w:val="0076426C"/>
    <w:rsid w:val="00792E4C"/>
    <w:rsid w:val="00797F3B"/>
    <w:rsid w:val="007D7C4F"/>
    <w:rsid w:val="008112D5"/>
    <w:rsid w:val="00827B52"/>
    <w:rsid w:val="00837652"/>
    <w:rsid w:val="00852AB7"/>
    <w:rsid w:val="008603B4"/>
    <w:rsid w:val="00886FFC"/>
    <w:rsid w:val="008E2723"/>
    <w:rsid w:val="00995351"/>
    <w:rsid w:val="00995E5C"/>
    <w:rsid w:val="009C6671"/>
    <w:rsid w:val="009D0C4F"/>
    <w:rsid w:val="009D4F25"/>
    <w:rsid w:val="00A17083"/>
    <w:rsid w:val="00B33A6F"/>
    <w:rsid w:val="00BD33C7"/>
    <w:rsid w:val="00BD71E5"/>
    <w:rsid w:val="00C165D2"/>
    <w:rsid w:val="00C654A2"/>
    <w:rsid w:val="00C930DB"/>
    <w:rsid w:val="00CA5BD3"/>
    <w:rsid w:val="00D643DA"/>
    <w:rsid w:val="00D72343"/>
    <w:rsid w:val="00DB6948"/>
    <w:rsid w:val="00DC108E"/>
    <w:rsid w:val="00DE192A"/>
    <w:rsid w:val="00E432E9"/>
    <w:rsid w:val="00E47ADD"/>
    <w:rsid w:val="00E60952"/>
    <w:rsid w:val="00E72F92"/>
    <w:rsid w:val="00EA631C"/>
    <w:rsid w:val="00F14A2B"/>
    <w:rsid w:val="00F30163"/>
    <w:rsid w:val="00F40FCB"/>
    <w:rsid w:val="00F45A11"/>
    <w:rsid w:val="00F55B9A"/>
    <w:rsid w:val="00F61856"/>
    <w:rsid w:val="00F62BEF"/>
    <w:rsid w:val="00F826DC"/>
    <w:rsid w:val="00FB2B18"/>
    <w:rsid w:val="00FB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Morrison Bencich</dc:creator>
  <cp:lastModifiedBy>Andy Morrison Bencich</cp:lastModifiedBy>
  <cp:revision>95</cp:revision>
  <dcterms:created xsi:type="dcterms:W3CDTF">2013-10-14T03:46:00Z</dcterms:created>
  <dcterms:modified xsi:type="dcterms:W3CDTF">2014-05-12T16:38:00Z</dcterms:modified>
</cp:coreProperties>
</file>